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74" w:rsidRDefault="003E2674" w:rsidP="003E2674">
      <w:pPr>
        <w:spacing w:line="240" w:lineRule="exact"/>
        <w:jc w:val="center"/>
        <w:rPr>
          <w:bCs/>
          <w:sz w:val="28"/>
          <w:szCs w:val="20"/>
        </w:rPr>
      </w:pPr>
      <w:r>
        <w:rPr>
          <w:bCs/>
          <w:sz w:val="28"/>
          <w:szCs w:val="20"/>
        </w:rPr>
        <w:t>ВЫПИСКА</w:t>
      </w:r>
    </w:p>
    <w:p w:rsidR="00634DE8" w:rsidRPr="00102AA2" w:rsidRDefault="00634DE8" w:rsidP="003E2674">
      <w:pPr>
        <w:spacing w:line="240" w:lineRule="exact"/>
        <w:jc w:val="center"/>
        <w:rPr>
          <w:bCs/>
          <w:sz w:val="16"/>
          <w:szCs w:val="16"/>
        </w:rPr>
      </w:pPr>
    </w:p>
    <w:p w:rsidR="003E2674" w:rsidRPr="00DD7F1D" w:rsidRDefault="003E2674" w:rsidP="003E2674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0"/>
        </w:rPr>
        <w:t xml:space="preserve">из должностного регламента государственного гражданского служащего, замещающего </w:t>
      </w:r>
      <w:r w:rsidRPr="00DD7F1D">
        <w:rPr>
          <w:bCs/>
          <w:sz w:val="28"/>
          <w:szCs w:val="28"/>
        </w:rPr>
        <w:t xml:space="preserve">должность </w:t>
      </w:r>
      <w:r w:rsidR="0015767C">
        <w:rPr>
          <w:bCs/>
          <w:sz w:val="28"/>
        </w:rPr>
        <w:t>консультанта</w:t>
      </w:r>
      <w:r w:rsidR="00D36D55" w:rsidRPr="00307A6E">
        <w:rPr>
          <w:bCs/>
          <w:sz w:val="28"/>
        </w:rPr>
        <w:t xml:space="preserve"> отдела </w:t>
      </w:r>
      <w:r w:rsidR="00D36D55" w:rsidRPr="00422765">
        <w:rPr>
          <w:bCs/>
          <w:sz w:val="28"/>
        </w:rPr>
        <w:t>регулирования</w:t>
      </w:r>
      <w:r w:rsidR="00D36D55">
        <w:rPr>
          <w:bCs/>
          <w:sz w:val="28"/>
        </w:rPr>
        <w:t xml:space="preserve"> цен и тарифов на транспорте и в социальной сфере</w:t>
      </w:r>
    </w:p>
    <w:p w:rsidR="00634DE8" w:rsidRPr="00DD7F1D" w:rsidRDefault="00634DE8" w:rsidP="003E2674">
      <w:pPr>
        <w:spacing w:line="240" w:lineRule="exact"/>
        <w:jc w:val="center"/>
        <w:rPr>
          <w:bCs/>
          <w:sz w:val="28"/>
          <w:szCs w:val="28"/>
        </w:rPr>
      </w:pPr>
    </w:p>
    <w:p w:rsidR="003E2674" w:rsidRPr="002539E3" w:rsidRDefault="003E2674" w:rsidP="002539E3">
      <w:pPr>
        <w:pStyle w:val="a7"/>
        <w:numPr>
          <w:ilvl w:val="0"/>
          <w:numId w:val="6"/>
        </w:numPr>
        <w:spacing w:line="240" w:lineRule="exact"/>
        <w:jc w:val="center"/>
        <w:rPr>
          <w:bCs/>
          <w:sz w:val="28"/>
          <w:szCs w:val="20"/>
        </w:rPr>
      </w:pPr>
      <w:r w:rsidRPr="002539E3">
        <w:rPr>
          <w:bCs/>
          <w:sz w:val="28"/>
          <w:szCs w:val="20"/>
        </w:rPr>
        <w:t xml:space="preserve">Должностные обязанности, права и ответственность </w:t>
      </w:r>
    </w:p>
    <w:p w:rsidR="003E2674" w:rsidRDefault="003E2674" w:rsidP="003E2674">
      <w:pPr>
        <w:spacing w:line="240" w:lineRule="exact"/>
        <w:jc w:val="center"/>
        <w:rPr>
          <w:bCs/>
          <w:sz w:val="28"/>
          <w:szCs w:val="20"/>
        </w:rPr>
      </w:pPr>
      <w:r>
        <w:rPr>
          <w:bCs/>
          <w:sz w:val="28"/>
          <w:szCs w:val="20"/>
        </w:rPr>
        <w:t>гражданского служащего</w:t>
      </w:r>
    </w:p>
    <w:p w:rsidR="00DD7F1D" w:rsidRPr="00585062" w:rsidRDefault="00DD7F1D" w:rsidP="00DD7F1D">
      <w:pPr>
        <w:spacing w:line="240" w:lineRule="exact"/>
        <w:ind w:left="425"/>
        <w:jc w:val="center"/>
        <w:rPr>
          <w:bCs/>
          <w:sz w:val="28"/>
          <w:szCs w:val="20"/>
        </w:rPr>
      </w:pPr>
    </w:p>
    <w:p w:rsidR="00582FB7" w:rsidRDefault="00582FB7" w:rsidP="00582FB7">
      <w:pPr>
        <w:pStyle w:val="ConsPlus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3.1. Должностные обязанности гражданского служащего</w:t>
      </w:r>
    </w:p>
    <w:p w:rsidR="00C83039" w:rsidRPr="00274D84" w:rsidRDefault="00C83039" w:rsidP="00C83039">
      <w:pPr>
        <w:pStyle w:val="ConsPlusNormal"/>
        <w:ind w:firstLine="709"/>
        <w:jc w:val="both"/>
        <w:rPr>
          <w:bCs/>
          <w:color w:val="000000"/>
        </w:rPr>
      </w:pPr>
      <w:r w:rsidRPr="00274D84">
        <w:rPr>
          <w:bCs/>
          <w:color w:val="000000"/>
        </w:rPr>
        <w:t>Целью служебной деятельности консультанта является государственное регулирование цен (тарифов</w:t>
      </w:r>
      <w:r>
        <w:rPr>
          <w:bCs/>
          <w:color w:val="000000"/>
        </w:rPr>
        <w:t>, надбавок, наценок и др.</w:t>
      </w:r>
      <w:r w:rsidRPr="00274D84">
        <w:rPr>
          <w:bCs/>
          <w:color w:val="000000"/>
        </w:rPr>
        <w:t xml:space="preserve">) на </w:t>
      </w:r>
      <w:r>
        <w:rPr>
          <w:bCs/>
          <w:color w:val="000000"/>
        </w:rPr>
        <w:t>транспорте и в социальной сфере</w:t>
      </w:r>
      <w:r w:rsidRPr="00274D84">
        <w:rPr>
          <w:bCs/>
          <w:color w:val="000000"/>
        </w:rPr>
        <w:t xml:space="preserve">. </w:t>
      </w:r>
    </w:p>
    <w:p w:rsidR="00C83039" w:rsidRDefault="00C83039" w:rsidP="00C83039">
      <w:pPr>
        <w:pStyle w:val="a5"/>
        <w:ind w:firstLine="709"/>
        <w:rPr>
          <w:szCs w:val="24"/>
        </w:rPr>
      </w:pPr>
      <w:r>
        <w:rPr>
          <w:szCs w:val="24"/>
          <w:lang w:val="ru-RU"/>
        </w:rPr>
        <w:t>К</w:t>
      </w:r>
      <w:r w:rsidRPr="00634481">
        <w:rPr>
          <w:szCs w:val="24"/>
          <w:lang w:val="ru-RU"/>
        </w:rPr>
        <w:t>онсультант</w:t>
      </w:r>
      <w:r>
        <w:rPr>
          <w:szCs w:val="24"/>
        </w:rPr>
        <w:t xml:space="preserve"> обязан соблюдать требования законодательства Российской Федерации и законодательства Ставропольского края о государственной гражданской службе и противодействии коррупции.</w:t>
      </w:r>
    </w:p>
    <w:p w:rsidR="00C83039" w:rsidRDefault="00C83039" w:rsidP="00C83039">
      <w:pPr>
        <w:pStyle w:val="a5"/>
        <w:ind w:firstLine="709"/>
        <w:rPr>
          <w:bCs w:val="0"/>
        </w:rPr>
      </w:pPr>
      <w:r>
        <w:rPr>
          <w:szCs w:val="24"/>
        </w:rPr>
        <w:t>Помимо основных обязанностей, предусмотренных статьей 15</w:t>
      </w:r>
      <w:r>
        <w:rPr>
          <w:szCs w:val="24"/>
          <w:lang w:val="ru-RU"/>
        </w:rPr>
        <w:t> </w:t>
      </w:r>
      <w:r>
        <w:rPr>
          <w:szCs w:val="24"/>
        </w:rPr>
        <w:t xml:space="preserve">Федерального закона </w:t>
      </w:r>
      <w:r>
        <w:rPr>
          <w:szCs w:val="24"/>
          <w:lang w:val="ru-RU"/>
        </w:rPr>
        <w:t xml:space="preserve">от 27 июля 2004 №79-ФЗ </w:t>
      </w:r>
      <w:r>
        <w:rPr>
          <w:szCs w:val="24"/>
        </w:rPr>
        <w:t>«О государственной гражданской службе Российской Федерации» (далее – Федеральный закон</w:t>
      </w:r>
      <w:r>
        <w:rPr>
          <w:szCs w:val="24"/>
          <w:lang w:val="ru-RU"/>
        </w:rPr>
        <w:t>, консультант</w:t>
      </w:r>
      <w:r>
        <w:rPr>
          <w:szCs w:val="24"/>
        </w:rPr>
        <w:t xml:space="preserve">, исходя из задач и функций </w:t>
      </w:r>
      <w:r w:rsidRPr="00572271">
        <w:rPr>
          <w:bCs w:val="0"/>
        </w:rPr>
        <w:t xml:space="preserve">отдела </w:t>
      </w:r>
      <w:r>
        <w:rPr>
          <w:bCs w:val="0"/>
          <w:lang w:val="ru-RU"/>
        </w:rPr>
        <w:t>регулирования</w:t>
      </w:r>
      <w:r w:rsidRPr="006263FA">
        <w:rPr>
          <w:bCs w:val="0"/>
          <w:lang w:val="ru-RU"/>
        </w:rPr>
        <w:t xml:space="preserve"> </w:t>
      </w:r>
      <w:r>
        <w:rPr>
          <w:bCs w:val="0"/>
          <w:lang w:val="ru-RU"/>
        </w:rPr>
        <w:t>цен и тарифов на транспорте и социальной сфере</w:t>
      </w:r>
      <w:r w:rsidRPr="00572271">
        <w:rPr>
          <w:bCs w:val="0"/>
        </w:rPr>
        <w:t xml:space="preserve"> </w:t>
      </w:r>
      <w:r>
        <w:rPr>
          <w:bCs w:val="0"/>
        </w:rPr>
        <w:t>РТК</w:t>
      </w:r>
      <w:r>
        <w:rPr>
          <w:bCs w:val="0"/>
          <w:lang w:val="ru-RU"/>
        </w:rPr>
        <w:t> </w:t>
      </w:r>
      <w:r w:rsidRPr="00572271">
        <w:rPr>
          <w:bCs w:val="0"/>
        </w:rPr>
        <w:t>Ставропольского края</w:t>
      </w:r>
      <w:r>
        <w:rPr>
          <w:bCs w:val="0"/>
        </w:rPr>
        <w:t>, определенных Положением о нем, выполняет следующие обязанности:</w:t>
      </w:r>
    </w:p>
    <w:p w:rsidR="00C83039" w:rsidRDefault="00C83039" w:rsidP="00C83039">
      <w:pPr>
        <w:pStyle w:val="a5"/>
        <w:ind w:firstLine="709"/>
        <w:rPr>
          <w:lang w:val="ru-RU"/>
        </w:rPr>
      </w:pPr>
      <w:r w:rsidRPr="00324EB7">
        <w:rPr>
          <w:lang w:val="ru-RU"/>
        </w:rPr>
        <w:t>1)</w:t>
      </w:r>
      <w:r w:rsidRPr="00324EB7">
        <w:rPr>
          <w:lang w:val="ru-RU"/>
        </w:rPr>
        <w:tab/>
        <w:t>Открытие и рассмотрение дел об установлении цен (тарифов</w:t>
      </w:r>
      <w:r>
        <w:rPr>
          <w:lang w:val="ru-RU"/>
        </w:rPr>
        <w:t>, надбавок, наценок и др.</w:t>
      </w:r>
      <w:r w:rsidRPr="00324EB7">
        <w:rPr>
          <w:lang w:val="ru-RU"/>
        </w:rPr>
        <w:t>)</w:t>
      </w:r>
      <w:r>
        <w:rPr>
          <w:lang w:val="ru-RU"/>
        </w:rPr>
        <w:t xml:space="preserve">, </w:t>
      </w:r>
      <w:r>
        <w:t>экономическ</w:t>
      </w:r>
      <w:r>
        <w:rPr>
          <w:lang w:val="ru-RU"/>
        </w:rPr>
        <w:t>ой</w:t>
      </w:r>
      <w:r>
        <w:t xml:space="preserve"> обоснованност</w:t>
      </w:r>
      <w:r>
        <w:rPr>
          <w:lang w:val="ru-RU"/>
        </w:rPr>
        <w:t>и</w:t>
      </w:r>
      <w:r>
        <w:t xml:space="preserve"> проектов цен </w:t>
      </w:r>
      <w:r>
        <w:rPr>
          <w:lang w:val="ru-RU"/>
        </w:rPr>
        <w:t>(</w:t>
      </w:r>
      <w:r>
        <w:t>тарифов</w:t>
      </w:r>
      <w:r>
        <w:rPr>
          <w:lang w:val="ru-RU"/>
        </w:rPr>
        <w:t>, надбавок, наценок и др.)</w:t>
      </w:r>
      <w:r>
        <w:t xml:space="preserve">, </w:t>
      </w:r>
      <w:r>
        <w:rPr>
          <w:lang w:val="ru-RU"/>
        </w:rPr>
        <w:t>подготовка</w:t>
      </w:r>
      <w:r>
        <w:t xml:space="preserve"> заключени</w:t>
      </w:r>
      <w:r>
        <w:rPr>
          <w:lang w:val="ru-RU"/>
        </w:rPr>
        <w:t>й</w:t>
      </w:r>
      <w:r>
        <w:t xml:space="preserve"> по результатам их рассмотрения и проект</w:t>
      </w:r>
      <w:r>
        <w:rPr>
          <w:lang w:val="ru-RU"/>
        </w:rPr>
        <w:t xml:space="preserve">ов </w:t>
      </w:r>
      <w:r>
        <w:t xml:space="preserve">постановлений комиссии по установлению </w:t>
      </w:r>
      <w:r w:rsidRPr="00342B5E">
        <w:rPr>
          <w:szCs w:val="28"/>
        </w:rPr>
        <w:t>(изменению), согласованию цен и тарифов на услуги (товары)</w:t>
      </w:r>
      <w:r>
        <w:rPr>
          <w:szCs w:val="28"/>
          <w:lang w:val="ru-RU"/>
        </w:rPr>
        <w:t>:</w:t>
      </w:r>
      <w:r w:rsidRPr="00324EB7">
        <w:rPr>
          <w:lang w:val="ru-RU"/>
        </w:rPr>
        <w:t xml:space="preserve"> </w:t>
      </w:r>
    </w:p>
    <w:p w:rsidR="00C83039" w:rsidRDefault="00C83039" w:rsidP="00C83039">
      <w:pPr>
        <w:ind w:firstLine="709"/>
        <w:jc w:val="both"/>
        <w:rPr>
          <w:sz w:val="28"/>
        </w:rPr>
      </w:pPr>
      <w:r>
        <w:rPr>
          <w:sz w:val="28"/>
        </w:rPr>
        <w:t xml:space="preserve">по </w:t>
      </w:r>
      <w:r w:rsidRPr="004C3803">
        <w:rPr>
          <w:sz w:val="28"/>
        </w:rPr>
        <w:t>перевозк</w:t>
      </w:r>
      <w:r>
        <w:rPr>
          <w:sz w:val="28"/>
        </w:rPr>
        <w:t>е</w:t>
      </w:r>
      <w:r w:rsidRPr="004C3803">
        <w:rPr>
          <w:sz w:val="28"/>
        </w:rPr>
        <w:t xml:space="preserve"> пассажиров и багажа </w:t>
      </w:r>
      <w:r>
        <w:rPr>
          <w:sz w:val="28"/>
        </w:rPr>
        <w:t>автомобильным транспортом и городским наземным электрическим транспортом по маршрутам регулярных перевозок в пределах полномочий РТК Ставропольского края;</w:t>
      </w:r>
    </w:p>
    <w:p w:rsidR="00C83039" w:rsidRPr="004C3803" w:rsidRDefault="00C83039" w:rsidP="00C83039">
      <w:pPr>
        <w:ind w:firstLine="709"/>
        <w:jc w:val="both"/>
        <w:rPr>
          <w:sz w:val="28"/>
        </w:rPr>
      </w:pPr>
      <w:r>
        <w:rPr>
          <w:sz w:val="28"/>
        </w:rPr>
        <w:t>по перевозке пассажиров пригородным железнодорожным транспортом;</w:t>
      </w:r>
    </w:p>
    <w:p w:rsidR="00C83039" w:rsidRDefault="00C83039" w:rsidP="00C83039">
      <w:pPr>
        <w:pStyle w:val="ConsPlusNormal"/>
        <w:ind w:firstLine="709"/>
        <w:jc w:val="both"/>
      </w:pPr>
      <w:r w:rsidRPr="004C3803">
        <w:t xml:space="preserve">топливо твердое, топливо печное бытовое и керосин, реализуемые </w:t>
      </w:r>
      <w:r>
        <w:t>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жилье;</w:t>
      </w:r>
    </w:p>
    <w:p w:rsidR="00C83039" w:rsidRDefault="00C83039" w:rsidP="00C83039">
      <w:pPr>
        <w:ind w:firstLine="709"/>
        <w:jc w:val="both"/>
        <w:rPr>
          <w:sz w:val="28"/>
        </w:rPr>
      </w:pPr>
      <w:r>
        <w:rPr>
          <w:sz w:val="28"/>
        </w:rPr>
        <w:t>предельные размеры оптовых и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препаратов, и изделия медицинского назначения;</w:t>
      </w:r>
    </w:p>
    <w:p w:rsidR="00C83039" w:rsidRDefault="00C83039" w:rsidP="00C83039">
      <w:pPr>
        <w:ind w:firstLine="709"/>
        <w:jc w:val="both"/>
        <w:rPr>
          <w:sz w:val="28"/>
        </w:rPr>
      </w:pPr>
      <w:r>
        <w:rPr>
          <w:sz w:val="28"/>
        </w:rPr>
        <w:t>наценки на продукцию (товары), реализуемую на предприятиях общественного питания при общеобразовательных школах, профтехучилищах, средних специальных и высших учебных заведениях;</w:t>
      </w:r>
    </w:p>
    <w:p w:rsidR="00C83039" w:rsidRDefault="00C83039" w:rsidP="00C83039">
      <w:pPr>
        <w:pStyle w:val="ConsPlusNormal"/>
        <w:ind w:firstLine="709"/>
        <w:jc w:val="both"/>
      </w:pPr>
      <w:r>
        <w:t>социальные, предоставляемые гражданам государственными организациями социального обслуживания;</w:t>
      </w:r>
    </w:p>
    <w:p w:rsidR="00C83039" w:rsidRDefault="00C83039" w:rsidP="00C8303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предоставляемые согласно гарантированному перечню услуг по погребению;</w:t>
      </w:r>
    </w:p>
    <w:p w:rsidR="00C83039" w:rsidRDefault="00C83039" w:rsidP="00C83039">
      <w:pPr>
        <w:ind w:firstLine="709"/>
        <w:jc w:val="both"/>
        <w:rPr>
          <w:sz w:val="28"/>
        </w:rPr>
      </w:pPr>
      <w:r>
        <w:rPr>
          <w:sz w:val="28"/>
        </w:rPr>
        <w:t>по перемещению и хранению задержанных транспортных средств на специализированную стоянку;</w:t>
      </w:r>
    </w:p>
    <w:p w:rsidR="00C83039" w:rsidRDefault="00C83039" w:rsidP="00C83039">
      <w:pPr>
        <w:ind w:firstLine="709"/>
        <w:jc w:val="both"/>
        <w:rPr>
          <w:sz w:val="28"/>
        </w:rPr>
      </w:pPr>
      <w:r>
        <w:rPr>
          <w:sz w:val="28"/>
        </w:rPr>
        <w:t>транспортные,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транспорта;</w:t>
      </w:r>
    </w:p>
    <w:p w:rsidR="00C83039" w:rsidRDefault="00C83039" w:rsidP="00C83039">
      <w:pPr>
        <w:ind w:firstLine="709"/>
        <w:jc w:val="both"/>
        <w:rPr>
          <w:sz w:val="28"/>
        </w:rPr>
      </w:pPr>
      <w:r>
        <w:rPr>
          <w:sz w:val="28"/>
        </w:rPr>
        <w:t>субъектов естественных монополий в аэропортах, включенных в реестр субъектов естественных монополий и не вошедших в перечень субъектов естественных монополий в сфере услуг в аэропортах, государственное регулирование которых осуществляется уполномоченным федеральным органом исполнительной власти.</w:t>
      </w:r>
    </w:p>
    <w:p w:rsidR="00C83039" w:rsidRPr="00324EB7" w:rsidRDefault="00C83039" w:rsidP="00C83039">
      <w:pPr>
        <w:pStyle w:val="a5"/>
        <w:rPr>
          <w:lang w:val="ru-RU"/>
        </w:rPr>
      </w:pPr>
      <w:r>
        <w:rPr>
          <w:lang w:val="ru-RU"/>
        </w:rPr>
        <w:t>2</w:t>
      </w:r>
      <w:r w:rsidRPr="00324EB7">
        <w:rPr>
          <w:lang w:val="ru-RU"/>
        </w:rPr>
        <w:t>)</w:t>
      </w:r>
      <w:r w:rsidRPr="00324EB7">
        <w:rPr>
          <w:lang w:val="ru-RU"/>
        </w:rPr>
        <w:tab/>
        <w:t>Участие в урегулировании разногласий, связанных с применением установленных цен (тарифов</w:t>
      </w:r>
      <w:r>
        <w:rPr>
          <w:lang w:val="ru-RU"/>
        </w:rPr>
        <w:t>, надбавок, наценок и др.</w:t>
      </w:r>
      <w:r w:rsidRPr="00324EB7">
        <w:rPr>
          <w:lang w:val="ru-RU"/>
        </w:rPr>
        <w:t xml:space="preserve">). </w:t>
      </w:r>
    </w:p>
    <w:p w:rsidR="00C83039" w:rsidRPr="00324EB7" w:rsidRDefault="00C83039" w:rsidP="00C83039">
      <w:pPr>
        <w:pStyle w:val="a5"/>
        <w:rPr>
          <w:lang w:val="ru-RU"/>
        </w:rPr>
      </w:pPr>
      <w:r>
        <w:rPr>
          <w:lang w:val="ru-RU"/>
        </w:rPr>
        <w:t>3</w:t>
      </w:r>
      <w:r w:rsidRPr="00324EB7">
        <w:rPr>
          <w:lang w:val="ru-RU"/>
        </w:rPr>
        <w:t>)</w:t>
      </w:r>
      <w:r w:rsidRPr="00324EB7">
        <w:rPr>
          <w:lang w:val="ru-RU"/>
        </w:rPr>
        <w:tab/>
        <w:t>Участие в осуществлении регионального государственного контроля (надзора) за регулируемыми ценами (тарифами) в пределах компетенции отдела.</w:t>
      </w:r>
    </w:p>
    <w:p w:rsidR="00C83039" w:rsidRDefault="00C83039" w:rsidP="00C83039">
      <w:pPr>
        <w:pStyle w:val="a5"/>
        <w:rPr>
          <w:lang w:val="ru-RU"/>
        </w:rPr>
      </w:pPr>
      <w:r>
        <w:rPr>
          <w:lang w:val="ru-RU"/>
        </w:rPr>
        <w:t>4</w:t>
      </w:r>
      <w:r w:rsidRPr="00324EB7">
        <w:rPr>
          <w:lang w:val="ru-RU"/>
        </w:rPr>
        <w:t>)</w:t>
      </w:r>
      <w:r w:rsidRPr="00324EB7">
        <w:rPr>
          <w:lang w:val="ru-RU"/>
        </w:rPr>
        <w:tab/>
        <w:t>Организация проведения совещаний с регулируемыми организациями</w:t>
      </w:r>
      <w:r>
        <w:rPr>
          <w:lang w:val="ru-RU"/>
        </w:rPr>
        <w:t>;</w:t>
      </w:r>
      <w:r w:rsidRPr="00324EB7">
        <w:rPr>
          <w:lang w:val="ru-RU"/>
        </w:rPr>
        <w:t xml:space="preserve"> </w:t>
      </w:r>
    </w:p>
    <w:p w:rsidR="00C83039" w:rsidRPr="00324EB7" w:rsidRDefault="00C83039" w:rsidP="00C83039">
      <w:pPr>
        <w:pStyle w:val="a5"/>
        <w:rPr>
          <w:lang w:val="ru-RU"/>
        </w:rPr>
      </w:pPr>
      <w:r>
        <w:rPr>
          <w:lang w:val="ru-RU"/>
        </w:rPr>
        <w:t>5</w:t>
      </w:r>
      <w:r w:rsidRPr="00324EB7">
        <w:rPr>
          <w:lang w:val="ru-RU"/>
        </w:rPr>
        <w:t>)</w:t>
      </w:r>
      <w:r w:rsidRPr="00324EB7">
        <w:rPr>
          <w:lang w:val="ru-RU"/>
        </w:rPr>
        <w:tab/>
        <w:t>Рассмотрение по компетенции обращений граждан и организаций.</w:t>
      </w:r>
    </w:p>
    <w:p w:rsidR="00C83039" w:rsidRPr="00324EB7" w:rsidRDefault="00C83039" w:rsidP="00C83039">
      <w:pPr>
        <w:pStyle w:val="a5"/>
        <w:rPr>
          <w:lang w:val="ru-RU"/>
        </w:rPr>
      </w:pPr>
      <w:r>
        <w:rPr>
          <w:lang w:val="ru-RU"/>
        </w:rPr>
        <w:t>6</w:t>
      </w:r>
      <w:r w:rsidRPr="00324EB7">
        <w:rPr>
          <w:lang w:val="ru-RU"/>
        </w:rPr>
        <w:t>)</w:t>
      </w:r>
      <w:r w:rsidRPr="00324EB7">
        <w:rPr>
          <w:lang w:val="ru-RU"/>
        </w:rPr>
        <w:tab/>
        <w:t>Осуществление в пределах компетенции отдела консультирования граждан в порядке, установленном законодательством Российской Федерации для рассмотрения обращений граждан.</w:t>
      </w:r>
    </w:p>
    <w:p w:rsidR="00C83039" w:rsidRPr="00324EB7" w:rsidRDefault="00C83039" w:rsidP="00C83039">
      <w:pPr>
        <w:pStyle w:val="a5"/>
        <w:rPr>
          <w:lang w:val="ru-RU"/>
        </w:rPr>
      </w:pPr>
      <w:r>
        <w:rPr>
          <w:lang w:val="ru-RU"/>
        </w:rPr>
        <w:t>7</w:t>
      </w:r>
      <w:r w:rsidRPr="00324EB7">
        <w:rPr>
          <w:lang w:val="ru-RU"/>
        </w:rPr>
        <w:t>)</w:t>
      </w:r>
      <w:r w:rsidRPr="00324EB7">
        <w:rPr>
          <w:lang w:val="ru-RU"/>
        </w:rPr>
        <w:tab/>
        <w:t>Рассмотрение предложений межотраслевого совета потребителей при Губернаторе Ставропольского края в отношении проектов решений об установлении цен (тарифов) на услуги субъектов естественных монополий в пределах компетенции отдела.</w:t>
      </w:r>
    </w:p>
    <w:p w:rsidR="00C83039" w:rsidRPr="00324EB7" w:rsidRDefault="00C83039" w:rsidP="00C83039">
      <w:pPr>
        <w:pStyle w:val="a5"/>
        <w:rPr>
          <w:lang w:val="ru-RU"/>
        </w:rPr>
      </w:pPr>
      <w:r>
        <w:rPr>
          <w:lang w:val="ru-RU"/>
        </w:rPr>
        <w:t>8</w:t>
      </w:r>
      <w:r w:rsidRPr="00324EB7">
        <w:rPr>
          <w:lang w:val="ru-RU"/>
        </w:rPr>
        <w:t>)</w:t>
      </w:r>
      <w:r w:rsidRPr="00324EB7">
        <w:rPr>
          <w:lang w:val="ru-RU"/>
        </w:rPr>
        <w:tab/>
        <w:t>В целях обеспечения доступа к информации о деятельности органа исполнительной власти Ставропольского края обеспечивает размещение на официальном сайте комиссии информации о деятельности отдела и выполнение иных мероприятий в указанных целях.</w:t>
      </w:r>
    </w:p>
    <w:p w:rsidR="00C83039" w:rsidRDefault="00C83039" w:rsidP="00C83039">
      <w:pPr>
        <w:pStyle w:val="a5"/>
        <w:rPr>
          <w:lang w:val="ru-RU"/>
        </w:rPr>
      </w:pPr>
      <w:r>
        <w:rPr>
          <w:lang w:val="ru-RU"/>
        </w:rPr>
        <w:t>9</w:t>
      </w:r>
      <w:r w:rsidRPr="00324EB7">
        <w:rPr>
          <w:lang w:val="ru-RU"/>
        </w:rPr>
        <w:t>)</w:t>
      </w:r>
      <w:r w:rsidRPr="00324EB7">
        <w:rPr>
          <w:lang w:val="ru-RU"/>
        </w:rPr>
        <w:tab/>
        <w:t>Осуществляет иные функции по поручению руководства региональной тарифной комиссии Ставропольского края, а также иные функции в установленной сфере деятельности, если данные функции определены действующим законодательством.</w:t>
      </w:r>
    </w:p>
    <w:p w:rsidR="00D65EF6" w:rsidRDefault="00D65EF6" w:rsidP="003E2674">
      <w:pPr>
        <w:rPr>
          <w:sz w:val="28"/>
          <w:szCs w:val="28"/>
        </w:rPr>
      </w:pPr>
    </w:p>
    <w:p w:rsidR="00CC571D" w:rsidRPr="001F5ED2" w:rsidRDefault="00CC571D" w:rsidP="00CC571D">
      <w:pPr>
        <w:pStyle w:val="ConsPlusNormal"/>
        <w:ind w:firstLine="709"/>
        <w:jc w:val="both"/>
        <w:rPr>
          <w:bCs/>
          <w:color w:val="000000"/>
        </w:rPr>
      </w:pPr>
      <w:r w:rsidRPr="001F5ED2">
        <w:rPr>
          <w:bCs/>
          <w:color w:val="000000"/>
        </w:rPr>
        <w:t>3.2. Права гражданского служащего</w:t>
      </w:r>
    </w:p>
    <w:p w:rsidR="00CC571D" w:rsidRDefault="00CC571D" w:rsidP="00CC571D">
      <w:pPr>
        <w:pStyle w:val="ConsPlusNormal"/>
        <w:ind w:firstLine="709"/>
        <w:jc w:val="both"/>
      </w:pPr>
      <w:r w:rsidRPr="001F5ED2">
        <w:rPr>
          <w:bCs/>
          <w:color w:val="000000"/>
        </w:rPr>
        <w:t>Помимо основных прав гражданского служащего, предусмотренных статьей 14 Федерального закона, консультант в пределах своей</w:t>
      </w:r>
      <w:r>
        <w:t xml:space="preserve"> компетенции имеет право: </w:t>
      </w:r>
    </w:p>
    <w:p w:rsidR="00CC571D" w:rsidRDefault="00CC571D" w:rsidP="00CC571D">
      <w:pPr>
        <w:pStyle w:val="a3"/>
        <w:numPr>
          <w:ilvl w:val="0"/>
          <w:numId w:val="9"/>
        </w:numPr>
        <w:ind w:left="0" w:firstLine="709"/>
      </w:pPr>
      <w:r>
        <w:t>на ознакомление с проектами решений председателя комиссии, касающимися его деятельности;</w:t>
      </w:r>
    </w:p>
    <w:p w:rsidR="00CC571D" w:rsidRDefault="00CC571D" w:rsidP="00CC571D">
      <w:pPr>
        <w:pStyle w:val="a3"/>
        <w:numPr>
          <w:ilvl w:val="0"/>
          <w:numId w:val="9"/>
        </w:numPr>
        <w:ind w:left="0" w:firstLine="709"/>
      </w:pPr>
      <w:r>
        <w:lastRenderedPageBreak/>
        <w:t xml:space="preserve">на обеспечение необходимыми для выполнения должностных обязанностей </w:t>
      </w:r>
      <w:r>
        <w:rPr>
          <w:lang w:val="ru-RU"/>
        </w:rPr>
        <w:t xml:space="preserve">материально-техническими ресурсами, </w:t>
      </w:r>
      <w:r>
        <w:t>справочной литературой, правовыми информационными системами и иными программными продуктами;</w:t>
      </w:r>
    </w:p>
    <w:p w:rsidR="00CC571D" w:rsidRDefault="00CC571D" w:rsidP="00CC571D">
      <w:pPr>
        <w:pStyle w:val="a3"/>
        <w:numPr>
          <w:ilvl w:val="0"/>
          <w:numId w:val="9"/>
        </w:numPr>
        <w:ind w:left="0" w:firstLine="709"/>
      </w:pPr>
      <w:r>
        <w:t>запрашивать по согласованию с начальником отдела у регулируемых организаций в установленном порядке информационные и иные материалы, необходимые для выполнения своих должностных обязанностей;</w:t>
      </w:r>
    </w:p>
    <w:p w:rsidR="00CC571D" w:rsidRDefault="00CC571D" w:rsidP="00CC571D">
      <w:pPr>
        <w:pStyle w:val="a3"/>
        <w:numPr>
          <w:ilvl w:val="0"/>
          <w:numId w:val="9"/>
        </w:numPr>
        <w:ind w:left="0" w:firstLine="709"/>
      </w:pPr>
      <w:r>
        <w:t>в установленном порядке вносить предложения по совершенствованию деятельности отдела, в том числе в части, связанной с выполнением своих должностных обязанностей (по материально-техническому, информационному обесп</w:t>
      </w:r>
      <w:r>
        <w:t>е</w:t>
      </w:r>
      <w:r>
        <w:t>чению и т.п.);</w:t>
      </w:r>
    </w:p>
    <w:p w:rsidR="00CC571D" w:rsidRDefault="00CC571D" w:rsidP="00CC571D">
      <w:pPr>
        <w:pStyle w:val="a3"/>
        <w:numPr>
          <w:ilvl w:val="0"/>
          <w:numId w:val="9"/>
        </w:numPr>
        <w:ind w:left="0" w:firstLine="709"/>
      </w:pPr>
      <w:r>
        <w:t>использовать в установленном порядке государственные системы связи, коммуникации, автотранспорт;</w:t>
      </w:r>
    </w:p>
    <w:p w:rsidR="00CC571D" w:rsidRDefault="00CC571D" w:rsidP="00CC571D">
      <w:pPr>
        <w:pStyle w:val="a3"/>
        <w:numPr>
          <w:ilvl w:val="0"/>
          <w:numId w:val="9"/>
        </w:numPr>
        <w:ind w:left="0" w:firstLine="709"/>
      </w:pPr>
      <w:r>
        <w:t>на замещение иной должности гражданской службы при реорганизации или ликвидации комиссии;</w:t>
      </w:r>
    </w:p>
    <w:p w:rsidR="00CC571D" w:rsidRDefault="00CC571D" w:rsidP="00CC571D">
      <w:pPr>
        <w:pStyle w:val="a3"/>
        <w:numPr>
          <w:ilvl w:val="0"/>
          <w:numId w:val="9"/>
        </w:numPr>
        <w:ind w:left="0" w:firstLine="709"/>
      </w:pPr>
      <w:r>
        <w:t>имеет иные права в соответствии с законодательством Российской Федерации и законодательством Ставропольского края.</w:t>
      </w:r>
    </w:p>
    <w:p w:rsidR="00CC571D" w:rsidRDefault="00CC571D" w:rsidP="00CC571D">
      <w:pPr>
        <w:pStyle w:val="a3"/>
        <w:ind w:left="1069"/>
      </w:pPr>
    </w:p>
    <w:p w:rsidR="00CC571D" w:rsidRPr="001F5ED2" w:rsidRDefault="00CC571D" w:rsidP="00CC571D">
      <w:pPr>
        <w:pStyle w:val="ConsPlusNormal"/>
        <w:ind w:firstLine="709"/>
        <w:jc w:val="both"/>
        <w:rPr>
          <w:bCs/>
          <w:color w:val="000000"/>
        </w:rPr>
      </w:pPr>
      <w:r w:rsidRPr="001F5ED2">
        <w:rPr>
          <w:bCs/>
          <w:color w:val="000000"/>
        </w:rPr>
        <w:t>3.3. Ответственность гражданского служащего</w:t>
      </w:r>
    </w:p>
    <w:p w:rsidR="00CC571D" w:rsidRDefault="00CC571D" w:rsidP="00CC571D">
      <w:pPr>
        <w:pStyle w:val="ConsPlusNormal"/>
        <w:ind w:firstLine="709"/>
        <w:jc w:val="both"/>
      </w:pPr>
      <w:r w:rsidRPr="001F5ED2">
        <w:rPr>
          <w:bCs/>
          <w:color w:val="000000"/>
        </w:rPr>
        <w:t>Консультант несет дисциплинарную ответственность за неисполнение (ненадлежащее исполнение) по своей вине обязанностей, ограничений, запретов и требований, установленных Федеральным законом, а также должностных обязанностей,</w:t>
      </w:r>
      <w:r>
        <w:t xml:space="preserve"> определенных настоящим Должностным регламентом и служе</w:t>
      </w:r>
      <w:r>
        <w:t>б</w:t>
      </w:r>
      <w:r>
        <w:t xml:space="preserve">ным контрактом. </w:t>
      </w:r>
    </w:p>
    <w:p w:rsidR="00CC571D" w:rsidRDefault="00CC571D" w:rsidP="00CC571D">
      <w:pPr>
        <w:pStyle w:val="a3"/>
        <w:ind w:firstLine="709"/>
      </w:pPr>
      <w:r>
        <w:t>Гражданский служащий несет дисциплинарную, гражданско-правовую,</w:t>
      </w:r>
    </w:p>
    <w:p w:rsidR="00CC571D" w:rsidRDefault="00CC571D" w:rsidP="00CC571D">
      <w:pPr>
        <w:pStyle w:val="a3"/>
      </w:pPr>
      <w:r>
        <w:t>административную или уголовную ответственность в соответствии с федеральными законами в случае исполнения им неправомерного поруч</w:t>
      </w:r>
      <w:r>
        <w:t>е</w:t>
      </w:r>
      <w:r>
        <w:t>ния.</w:t>
      </w:r>
    </w:p>
    <w:p w:rsidR="00CC571D" w:rsidRDefault="00CC571D" w:rsidP="00CC571D">
      <w:pPr>
        <w:pStyle w:val="a3"/>
        <w:ind w:firstLine="709"/>
      </w:pPr>
      <w:r>
        <w:t xml:space="preserve">Согласно Федеральному </w:t>
      </w:r>
      <w:hyperlink r:id="rId5" w:history="1">
        <w:r w:rsidRPr="00243D5A">
          <w:t>закону</w:t>
        </w:r>
      </w:hyperlink>
      <w:r>
        <w:t xml:space="preserve"> </w:t>
      </w:r>
      <w:r>
        <w:rPr>
          <w:lang w:val="ru-RU"/>
        </w:rPr>
        <w:t xml:space="preserve">от 25 декабря 2008 №273-ФЗ </w:t>
      </w:r>
      <w:r>
        <w:t>«О противодействии коррупции» гражданский служащий несет уголовную, административную, гражданско-правовую и дисциплинарную ответственность в соответствии с законодательством Российской Федерации за совершение коррупционных правон</w:t>
      </w:r>
      <w:r>
        <w:t>а</w:t>
      </w:r>
      <w:r>
        <w:t>рушений.</w:t>
      </w:r>
    </w:p>
    <w:p w:rsidR="00CC571D" w:rsidRDefault="00CC571D" w:rsidP="00CC571D">
      <w:pPr>
        <w:pStyle w:val="a3"/>
        <w:ind w:firstLine="709"/>
      </w:pPr>
      <w:r>
        <w:rPr>
          <w:lang w:val="ru-RU"/>
        </w:rPr>
        <w:t>К</w:t>
      </w:r>
      <w:r w:rsidRPr="00076C70">
        <w:rPr>
          <w:lang w:val="ru-RU"/>
        </w:rPr>
        <w:t xml:space="preserve">онсультант </w:t>
      </w:r>
      <w:r>
        <w:t>несет иные виды ответственности, установленные законодательством Российской Федерации, в связи с исполнением им должностных обязанностей по занимаемой должности гражданской службы:</w:t>
      </w:r>
    </w:p>
    <w:p w:rsidR="00CC571D" w:rsidRDefault="00CC571D" w:rsidP="00CC571D">
      <w:pPr>
        <w:pStyle w:val="a3"/>
        <w:numPr>
          <w:ilvl w:val="0"/>
          <w:numId w:val="10"/>
        </w:numPr>
        <w:tabs>
          <w:tab w:val="left" w:pos="0"/>
        </w:tabs>
        <w:ind w:left="0" w:firstLine="709"/>
      </w:pPr>
      <w:r>
        <w:t>за нарушение требований законодательства Российской Федерации о защите персональных данных;</w:t>
      </w:r>
    </w:p>
    <w:p w:rsidR="00CC571D" w:rsidRDefault="00CC571D" w:rsidP="00CC571D">
      <w:pPr>
        <w:pStyle w:val="a3"/>
        <w:numPr>
          <w:ilvl w:val="0"/>
          <w:numId w:val="10"/>
        </w:numPr>
        <w:tabs>
          <w:tab w:val="left" w:pos="0"/>
        </w:tabs>
        <w:ind w:left="0" w:firstLine="709"/>
      </w:pPr>
      <w:r>
        <w:t>за н</w:t>
      </w:r>
      <w:r w:rsidRPr="00AD0DD5">
        <w:t>арушение установленного законодательством Российской Федерации порядка рассмотрения обращений граждан, объединений гражд</w:t>
      </w:r>
      <w:r>
        <w:t>ан, в том числе юридических лиц;</w:t>
      </w:r>
    </w:p>
    <w:p w:rsidR="00CC571D" w:rsidRDefault="00CC571D" w:rsidP="00CC571D">
      <w:pPr>
        <w:pStyle w:val="a3"/>
        <w:numPr>
          <w:ilvl w:val="0"/>
          <w:numId w:val="10"/>
        </w:numPr>
        <w:tabs>
          <w:tab w:val="left" w:pos="0"/>
        </w:tabs>
        <w:ind w:left="0" w:firstLine="709"/>
      </w:pPr>
      <w:r>
        <w:t>за н</w:t>
      </w:r>
      <w:r w:rsidRPr="00E36372">
        <w:t>есоблюдение установленных сроков предоставления информации (документов, материалов, ответов на обращения) члену Совета Федерации или депутату Государственной Думы</w:t>
      </w:r>
      <w:r>
        <w:t xml:space="preserve"> Федерального Собрания Российской Федерации;</w:t>
      </w:r>
    </w:p>
    <w:p w:rsidR="00CC571D" w:rsidRDefault="00CC571D" w:rsidP="00CC571D">
      <w:pPr>
        <w:pStyle w:val="ConsPlusNormal"/>
        <w:numPr>
          <w:ilvl w:val="0"/>
          <w:numId w:val="10"/>
        </w:numPr>
        <w:tabs>
          <w:tab w:val="left" w:pos="0"/>
        </w:tabs>
        <w:ind w:left="0" w:firstLine="709"/>
        <w:jc w:val="both"/>
      </w:pPr>
      <w:r>
        <w:lastRenderedPageBreak/>
        <w:t>за неисполнение законных требований Уполномоченного по пр</w:t>
      </w:r>
      <w:r>
        <w:t>а</w:t>
      </w:r>
      <w:r>
        <w:t>вам человека в Российской Федерации, а равно обязанностей, установленных Ф</w:t>
      </w:r>
      <w:r>
        <w:t>е</w:t>
      </w:r>
      <w:r>
        <w:t xml:space="preserve">деральным конституционным </w:t>
      </w:r>
      <w:hyperlink r:id="rId6" w:history="1">
        <w:r w:rsidRPr="00E36372">
          <w:t>законом</w:t>
        </w:r>
      </w:hyperlink>
      <w:r>
        <w:t xml:space="preserve"> от 26 февраля 1997 года № 1-ФКЗ «Об Уполномоченном по правам человека в Российской Федерации»;</w:t>
      </w:r>
    </w:p>
    <w:p w:rsidR="00CC571D" w:rsidRDefault="00CC571D" w:rsidP="00CC571D">
      <w:pPr>
        <w:pStyle w:val="ConsPlusNormal"/>
        <w:numPr>
          <w:ilvl w:val="0"/>
          <w:numId w:val="10"/>
        </w:numPr>
        <w:tabs>
          <w:tab w:val="left" w:pos="0"/>
        </w:tabs>
        <w:ind w:left="0" w:firstLine="709"/>
        <w:jc w:val="both"/>
      </w:pPr>
      <w:r>
        <w:t>за н</w:t>
      </w:r>
      <w:r w:rsidRPr="00A47451">
        <w:t>еисполнение требований прокурора, вытекающих из его по</w:t>
      </w:r>
      <w:r w:rsidRPr="00A47451">
        <w:t>л</w:t>
      </w:r>
      <w:r w:rsidRPr="00A47451">
        <w:t xml:space="preserve">номочий, а также </w:t>
      </w:r>
      <w:r>
        <w:t xml:space="preserve">за </w:t>
      </w:r>
      <w:r w:rsidRPr="00A47451">
        <w:t>уклонение от явки по его вызову</w:t>
      </w:r>
      <w:r>
        <w:t>;</w:t>
      </w:r>
    </w:p>
    <w:p w:rsidR="00CC571D" w:rsidRDefault="00CC571D" w:rsidP="00CC571D">
      <w:pPr>
        <w:pStyle w:val="a3"/>
        <w:numPr>
          <w:ilvl w:val="0"/>
          <w:numId w:val="10"/>
        </w:numPr>
        <w:tabs>
          <w:tab w:val="left" w:pos="0"/>
        </w:tabs>
        <w:ind w:left="0" w:firstLine="709"/>
      </w:pPr>
      <w:r>
        <w:t>за иные нарушения.</w:t>
      </w:r>
    </w:p>
    <w:p w:rsidR="00CC571D" w:rsidRPr="00C83039" w:rsidRDefault="00CC571D" w:rsidP="003E2674">
      <w:pPr>
        <w:rPr>
          <w:sz w:val="28"/>
          <w:szCs w:val="28"/>
        </w:rPr>
      </w:pPr>
      <w:bookmarkStart w:id="0" w:name="_GoBack"/>
      <w:bookmarkEnd w:id="0"/>
    </w:p>
    <w:p w:rsidR="00A1479F" w:rsidRPr="00A1479F" w:rsidRDefault="00A1479F" w:rsidP="00A1479F">
      <w:pPr>
        <w:pStyle w:val="a7"/>
        <w:numPr>
          <w:ilvl w:val="0"/>
          <w:numId w:val="5"/>
        </w:numPr>
        <w:spacing w:line="240" w:lineRule="exact"/>
        <w:jc w:val="center"/>
        <w:rPr>
          <w:bCs/>
          <w:sz w:val="28"/>
          <w:szCs w:val="20"/>
        </w:rPr>
      </w:pPr>
      <w:r w:rsidRPr="00A1479F">
        <w:rPr>
          <w:sz w:val="28"/>
        </w:rPr>
        <w:t xml:space="preserve">Показатели эффективности и результативности профессиональной </w:t>
      </w:r>
    </w:p>
    <w:p w:rsidR="00A1479F" w:rsidRDefault="00A1479F" w:rsidP="00A1479F">
      <w:pPr>
        <w:spacing w:line="240" w:lineRule="exact"/>
        <w:jc w:val="center"/>
        <w:rPr>
          <w:sz w:val="28"/>
        </w:rPr>
      </w:pPr>
      <w:r>
        <w:rPr>
          <w:sz w:val="28"/>
        </w:rPr>
        <w:t>служебной деятельности гражданского служащего</w:t>
      </w:r>
    </w:p>
    <w:p w:rsidR="00A1479F" w:rsidRDefault="00A1479F" w:rsidP="00A1479F">
      <w:pPr>
        <w:spacing w:line="240" w:lineRule="exact"/>
        <w:jc w:val="center"/>
        <w:rPr>
          <w:bCs/>
          <w:sz w:val="28"/>
          <w:szCs w:val="20"/>
        </w:rPr>
      </w:pPr>
    </w:p>
    <w:p w:rsidR="00A1479F" w:rsidRDefault="00A1479F" w:rsidP="00A1479F">
      <w:pPr>
        <w:ind w:firstLine="709"/>
        <w:jc w:val="both"/>
        <w:rPr>
          <w:sz w:val="28"/>
        </w:rPr>
      </w:pPr>
      <w:r>
        <w:rPr>
          <w:sz w:val="28"/>
        </w:rPr>
        <w:t xml:space="preserve">При оценке деятельности консультанта должны учитываться следующие показатели: </w:t>
      </w:r>
    </w:p>
    <w:p w:rsidR="00A1479F" w:rsidRDefault="00A1479F" w:rsidP="00A1479F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планирование работы (расстановка приоритетов в работе, порядок в документации); </w:t>
      </w:r>
    </w:p>
    <w:p w:rsidR="00A1479F" w:rsidRDefault="00A1479F" w:rsidP="00A1479F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выполняемый объем работы (количество завершенной и текущей работы вне зависимости от качества); </w:t>
      </w:r>
    </w:p>
    <w:p w:rsidR="00A1479F" w:rsidRDefault="00A1479F" w:rsidP="00A1479F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качество выполненной работы (тщательность, аккуратность, независимо от количества); </w:t>
      </w:r>
    </w:p>
    <w:p w:rsidR="00A1479F" w:rsidRDefault="00A1479F" w:rsidP="00A1479F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ответственность (исполнение обязанностей в срок с минимумом контроля);</w:t>
      </w:r>
    </w:p>
    <w:p w:rsidR="00A1479F" w:rsidRDefault="00A1479F" w:rsidP="00A1479F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самостоятельность (способность выполнять задания без жесткого контроля); </w:t>
      </w:r>
    </w:p>
    <w:p w:rsidR="00A1479F" w:rsidRDefault="00A1479F" w:rsidP="00A1479F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дисциплина (соблюдение служебного распорядка и сроков выполнения работы).</w:t>
      </w:r>
    </w:p>
    <w:p w:rsidR="00A1479F" w:rsidRPr="00A1479F" w:rsidRDefault="00A1479F" w:rsidP="003E2674">
      <w:pPr>
        <w:rPr>
          <w:sz w:val="28"/>
          <w:szCs w:val="28"/>
        </w:rPr>
      </w:pPr>
    </w:p>
    <w:sectPr w:rsidR="00A1479F" w:rsidRPr="00A1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87D"/>
    <w:multiLevelType w:val="hybridMultilevel"/>
    <w:tmpl w:val="33EAF4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96DCE"/>
    <w:multiLevelType w:val="hybridMultilevel"/>
    <w:tmpl w:val="9D1A54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624C7"/>
    <w:multiLevelType w:val="hybridMultilevel"/>
    <w:tmpl w:val="008C5AE4"/>
    <w:lvl w:ilvl="0" w:tplc="FA4A74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193927"/>
    <w:multiLevelType w:val="hybridMultilevel"/>
    <w:tmpl w:val="6CDCBC74"/>
    <w:lvl w:ilvl="0" w:tplc="981286D0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E28366F"/>
    <w:multiLevelType w:val="hybridMultilevel"/>
    <w:tmpl w:val="D5D6F72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F6BAD"/>
    <w:multiLevelType w:val="hybridMultilevel"/>
    <w:tmpl w:val="2D20A81E"/>
    <w:lvl w:ilvl="0" w:tplc="2512A5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5A493C"/>
    <w:multiLevelType w:val="multilevel"/>
    <w:tmpl w:val="D85A6F3E"/>
    <w:lvl w:ilvl="0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1162"/>
        </w:tabs>
        <w:ind w:left="0" w:firstLine="709"/>
      </w:pPr>
      <w:rPr>
        <w:b w:val="0"/>
        <w:i w:val="0"/>
        <w:sz w:val="28"/>
        <w:szCs w:val="28"/>
      </w:rPr>
    </w:lvl>
    <w:lvl w:ilvl="2">
      <w:start w:val="2"/>
      <w:numFmt w:val="decimal"/>
      <w:lvlText w:val="%3)"/>
      <w:lvlJc w:val="left"/>
      <w:pPr>
        <w:tabs>
          <w:tab w:val="num" w:pos="1588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714F44B4"/>
    <w:multiLevelType w:val="multilevel"/>
    <w:tmpl w:val="E52EA9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7F872495"/>
    <w:multiLevelType w:val="hybridMultilevel"/>
    <w:tmpl w:val="214823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8E"/>
    <w:rsid w:val="000F7904"/>
    <w:rsid w:val="00102AA2"/>
    <w:rsid w:val="0015767C"/>
    <w:rsid w:val="002539E3"/>
    <w:rsid w:val="003074FF"/>
    <w:rsid w:val="003D52DD"/>
    <w:rsid w:val="003E2674"/>
    <w:rsid w:val="00490D92"/>
    <w:rsid w:val="00582FB7"/>
    <w:rsid w:val="00634DE8"/>
    <w:rsid w:val="006A2408"/>
    <w:rsid w:val="00753957"/>
    <w:rsid w:val="0085783E"/>
    <w:rsid w:val="008C2B94"/>
    <w:rsid w:val="0099148E"/>
    <w:rsid w:val="00A1479F"/>
    <w:rsid w:val="00C152AC"/>
    <w:rsid w:val="00C83039"/>
    <w:rsid w:val="00CC571D"/>
    <w:rsid w:val="00D36D55"/>
    <w:rsid w:val="00D65EF6"/>
    <w:rsid w:val="00DD7F1D"/>
    <w:rsid w:val="00D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28112-A9EF-4991-A2BE-3AAE898C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E2674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3E267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3E2674"/>
    <w:pPr>
      <w:ind w:firstLine="708"/>
      <w:jc w:val="both"/>
    </w:pPr>
    <w:rPr>
      <w:bCs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3E2674"/>
    <w:rPr>
      <w:rFonts w:ascii="Times New Roman" w:eastAsia="Times New Roman" w:hAnsi="Times New Roman" w:cs="Times New Roman"/>
      <w:bCs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A1479F"/>
    <w:pPr>
      <w:ind w:left="720"/>
      <w:contextualSpacing/>
    </w:pPr>
  </w:style>
  <w:style w:type="paragraph" w:customStyle="1" w:styleId="ConsPlusNormal">
    <w:name w:val="ConsPlusNormal"/>
    <w:rsid w:val="00DD7F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16CDA5612ACDCDC592ADA8096DF899E76ABEFFA18D90CB2177132AAADDA4CBB9CA5021B907F9A9n001I" TargetMode="External"/><Relationship Id="rId5" Type="http://schemas.openxmlformats.org/officeDocument/2006/relationships/hyperlink" Target="consultantplus://offline/ref=509460306336E6C1E1F8D2C11656C199A346E770E37E93ED9B6279A73Fw1Z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</dc:creator>
  <cp:keywords/>
  <dc:description/>
  <cp:lastModifiedBy>Коробова</cp:lastModifiedBy>
  <cp:revision>12</cp:revision>
  <dcterms:created xsi:type="dcterms:W3CDTF">2019-07-12T14:47:00Z</dcterms:created>
  <dcterms:modified xsi:type="dcterms:W3CDTF">2020-02-13T12:36:00Z</dcterms:modified>
</cp:coreProperties>
</file>